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80" w:rsidRPr="00743C5B" w:rsidRDefault="00671980" w:rsidP="00671980">
      <w:pPr>
        <w:pStyle w:val="Style0"/>
        <w:jc w:val="center"/>
        <w:rPr>
          <w:rFonts w:ascii="Times New Roman" w:hAnsi="Times New Roman" w:cs="Times New Roman"/>
          <w:b/>
          <w:bCs/>
          <w:color w:val="000000"/>
          <w:sz w:val="22"/>
          <w:szCs w:val="22"/>
        </w:rPr>
      </w:pPr>
      <w:r w:rsidRPr="00743C5B">
        <w:rPr>
          <w:rFonts w:ascii="Times New Roman" w:hAnsi="Times New Roman" w:cs="Times New Roman"/>
          <w:b/>
          <w:bCs/>
          <w:color w:val="000000"/>
          <w:sz w:val="22"/>
          <w:szCs w:val="22"/>
        </w:rPr>
        <w:t>POSTER SESSION INSTRUCTIONS</w:t>
      </w:r>
    </w:p>
    <w:p w:rsidR="00671980" w:rsidRDefault="00671980" w:rsidP="00671980">
      <w:pPr>
        <w:pStyle w:val="Style0"/>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Your paper will be presented in a Poster Session at the upcoming meeting. During this session all papers will be discussed simultaneously. Your display must be attended by the author or by a coauthor at all times.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POSTER SESSION SET-UP TIMES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Please review these guidelines carefully and prepare your poster presentation and materials to take maximum advantage of presenting in a poster session. In particular, please note that poster sessions differ in these important ways from traditional sessions: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Visual materials must be limited to those that can be displayed on a 48” (height) x 96” (width) double-sided and freestanding cork board.  Materials should be legible from a distance of a few feet.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Papers should be discussed, rather than simply read.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Poster displays frequently require more planning and preparation and can include more complex figures. </w:t>
      </w:r>
    </w:p>
    <w:p w:rsidR="00671980" w:rsidRDefault="00671980" w:rsidP="00671980">
      <w:pPr>
        <w:pStyle w:val="Style0"/>
        <w:jc w:val="both"/>
        <w:rPr>
          <w:rFonts w:ascii="Times New Roman" w:hAnsi="Times New Roman" w:cs="Times New Roman"/>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THE CONFERENCE WILL FURNISH THE FOLLOWING: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One 48” x 96” double-sided and freestanding cork board to display your poster.</w:t>
      </w:r>
    </w:p>
    <w:p w:rsidR="00671980" w:rsidRDefault="00671980" w:rsidP="00671980">
      <w:pPr>
        <w:pStyle w:val="Style0"/>
        <w:jc w:val="both"/>
        <w:rPr>
          <w:rFonts w:ascii="Times New Roman" w:hAnsi="Times New Roman" w:cs="Times New Roman"/>
          <w:color w:val="000000"/>
          <w:sz w:val="22"/>
          <w:szCs w:val="22"/>
        </w:rPr>
      </w:pPr>
      <w:bookmarkStart w:id="0" w:name="_GoBack"/>
      <w:bookmarkEnd w:id="0"/>
      <w:r>
        <w:rPr>
          <w:rFonts w:ascii="Times New Roman" w:hAnsi="Times New Roman" w:cs="Times New Roman"/>
          <w:color w:val="000000"/>
          <w:sz w:val="22"/>
          <w:szCs w:val="22"/>
        </w:rPr>
        <w:t xml:space="preserve">* Thumb tacks, scissors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PRESENTERS MUST FURNISH THE FOLLOWING: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Identification sign no larger than 8” x 11” which should include the title of your presentation, author(s) or co-author(s) name(s).  This is very important.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Diagrams, charts, figures, photos, drawings - These should be sized and lettered so they are legible from a distance of a few feet.  They should concise and neatly prepared.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Handouts - It is strongly recommended that presenters provide handouts, including the text of the paper. It is recommended that the presenter not rely on posting the entire paper as this will make it difficult for the audience to read the material. Make sure to bring the number of handouts you will need as copying equipment is only available through the hotel’s Business Office and at a considerable cost.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SET-UP INSTRUCTIONS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Mount your display material on the poster board in an attractive, logical way, using push pins.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 that is not pertinent to the subject of your paper should not be exhibited.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PRESENTATION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Your display must be attended by the author or by a coauthor at all times.</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Materials must remain posted for the duration of the session. </w:t>
      </w:r>
    </w:p>
    <w:p w:rsidR="00671980" w:rsidRDefault="00671980" w:rsidP="00671980">
      <w:pPr>
        <w:pStyle w:val="Styl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Remember that this is an informal discussion and information exchange. The discussion may begin with a question from an interested observer. You may initiate a discussion by pointing out the particular figure that depicts the essential conclusions of your paper and allow questions and answers to flow from that point. </w:t>
      </w:r>
    </w:p>
    <w:p w:rsidR="00671980" w:rsidRDefault="00671980" w:rsidP="00671980">
      <w:pPr>
        <w:pStyle w:val="Style0"/>
        <w:jc w:val="both"/>
        <w:rPr>
          <w:rFonts w:ascii="Times New Roman" w:hAnsi="Times New Roman" w:cs="Times New Roman"/>
          <w:b/>
          <w:bCs/>
          <w:color w:val="000000"/>
          <w:sz w:val="22"/>
          <w:szCs w:val="22"/>
        </w:rPr>
      </w:pPr>
    </w:p>
    <w:p w:rsidR="00671980" w:rsidRDefault="00671980" w:rsidP="00671980">
      <w:pPr>
        <w:pStyle w:val="Styl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TEARDOWN INSTRUCTIONS </w:t>
      </w:r>
    </w:p>
    <w:p w:rsidR="00B303DE" w:rsidRDefault="00671980" w:rsidP="00671980">
      <w:pPr>
        <w:widowControl/>
      </w:pPr>
      <w:r>
        <w:rPr>
          <w:color w:val="000000"/>
          <w:sz w:val="22"/>
          <w:szCs w:val="22"/>
        </w:rPr>
        <w:t xml:space="preserve">* Remove all of your materials from the poster board immediately after the end of the presentation period. </w:t>
      </w:r>
      <w:r>
        <w:rPr>
          <w:color w:val="000000"/>
        </w:rPr>
        <w:t>ANS will not be responsible for materials left in the room after the presentation period.</w:t>
      </w:r>
    </w:p>
    <w:sectPr w:rsidR="00B303DE" w:rsidSect="0067198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80"/>
    <w:rsid w:val="00671980"/>
    <w:rsid w:val="00921EF1"/>
    <w:rsid w:val="00B303DE"/>
    <w:rsid w:val="00E7503A"/>
    <w:rsid w:val="00E84FD4"/>
    <w:rsid w:val="00EB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8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71980"/>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Nuclear Society</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Ellen</dc:creator>
  <cp:lastModifiedBy>Ellen Leitschuh</cp:lastModifiedBy>
  <cp:revision>3</cp:revision>
  <cp:lastPrinted>2017-07-11T18:59:00Z</cp:lastPrinted>
  <dcterms:created xsi:type="dcterms:W3CDTF">2019-05-13T15:43:00Z</dcterms:created>
  <dcterms:modified xsi:type="dcterms:W3CDTF">2019-06-18T23:41:00Z</dcterms:modified>
</cp:coreProperties>
</file>